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5E83F" w14:textId="06664B87" w:rsidR="0058247C" w:rsidRPr="00EF2399" w:rsidRDefault="00774B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ДОГОВОР ПОЖЕРТВОВАНИЯ № </w:t>
      </w:r>
    </w:p>
    <w:p w14:paraId="40FBC142" w14:textId="77777777" w:rsidR="0058247C" w:rsidRDefault="0058247C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tbl>
      <w:tblPr>
        <w:tblStyle w:val="af9"/>
        <w:tblW w:w="99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53"/>
        <w:gridCol w:w="4967"/>
      </w:tblGrid>
      <w:tr w:rsidR="0058247C" w14:paraId="4D24F727" w14:textId="77777777">
        <w:tc>
          <w:tcPr>
            <w:tcW w:w="4953" w:type="dxa"/>
          </w:tcPr>
          <w:p w14:paraId="1531CAEF" w14:textId="77777777" w:rsidR="0058247C" w:rsidRDefault="0077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г. Москва</w:t>
            </w:r>
          </w:p>
        </w:tc>
        <w:tc>
          <w:tcPr>
            <w:tcW w:w="4967" w:type="dxa"/>
          </w:tcPr>
          <w:p w14:paraId="3242F104" w14:textId="67A2B2D1" w:rsidR="0058247C" w:rsidRDefault="0077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920"/>
              </w:tabs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«</w:t>
            </w:r>
            <w:r w:rsidR="00AE4F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___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» </w:t>
            </w:r>
            <w:r w:rsidR="00AE4F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_________</w:t>
            </w:r>
            <w:r w:rsidR="007A4D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</w:t>
            </w:r>
            <w:r w:rsidR="00EF239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2</w:t>
            </w:r>
            <w:r w:rsidR="00AE4F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__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года</w:t>
            </w:r>
          </w:p>
        </w:tc>
      </w:tr>
    </w:tbl>
    <w:p w14:paraId="1E2A5EB3" w14:textId="77777777" w:rsidR="0058247C" w:rsidRDefault="0058247C">
      <w:pPr>
        <w:pBdr>
          <w:top w:val="nil"/>
          <w:left w:val="nil"/>
          <w:bottom w:val="nil"/>
          <w:right w:val="nil"/>
          <w:between w:val="nil"/>
        </w:pBdr>
        <w:tabs>
          <w:tab w:val="right" w:pos="992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5A7FB019" w14:textId="77777777" w:rsidR="0058247C" w:rsidRDefault="0058247C">
      <w:pPr>
        <w:pBdr>
          <w:top w:val="nil"/>
          <w:left w:val="nil"/>
          <w:bottom w:val="nil"/>
          <w:right w:val="nil"/>
          <w:between w:val="nil"/>
        </w:pBdr>
        <w:tabs>
          <w:tab w:val="right" w:pos="992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6F939C53" w14:textId="143D0139" w:rsidR="0058247C" w:rsidRDefault="008373B8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E4F34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highlight w:val="yellow"/>
          <w:lang w:val="ru-RU"/>
        </w:rPr>
        <w:t>Общество с ограниченной ответственностью «» (ООО «»)</w:t>
      </w:r>
      <w:r w:rsidR="00774BC8" w:rsidRPr="00AE4F34">
        <w:rPr>
          <w:rFonts w:ascii="Times New Roman" w:eastAsia="Times New Roman" w:hAnsi="Times New Roman" w:cs="Times New Roman"/>
          <w:color w:val="000000"/>
          <w:sz w:val="26"/>
          <w:szCs w:val="26"/>
          <w:highlight w:val="yellow"/>
        </w:rPr>
        <w:t xml:space="preserve">, именуемое в дальнейшем </w:t>
      </w:r>
      <w:r w:rsidR="00774BC8" w:rsidRPr="00AE4F3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</w:rPr>
        <w:t>«Жертвователь»</w:t>
      </w:r>
      <w:r w:rsidR="00774BC8" w:rsidRPr="00AE4F34">
        <w:rPr>
          <w:rFonts w:ascii="Times New Roman" w:eastAsia="Times New Roman" w:hAnsi="Times New Roman" w:cs="Times New Roman"/>
          <w:color w:val="000000"/>
          <w:sz w:val="26"/>
          <w:szCs w:val="26"/>
          <w:highlight w:val="yellow"/>
        </w:rPr>
        <w:t>,</w:t>
      </w:r>
      <w:r w:rsidR="00774BC8" w:rsidRPr="00AE4F34">
        <w:rPr>
          <w:rFonts w:ascii="Times New Roman" w:eastAsia="Times New Roman" w:hAnsi="Times New Roman" w:cs="Times New Roman"/>
          <w:b/>
          <w:color w:val="000000"/>
          <w:sz w:val="26"/>
          <w:szCs w:val="26"/>
          <w:highlight w:val="yellow"/>
        </w:rPr>
        <w:t xml:space="preserve"> </w:t>
      </w:r>
      <w:r w:rsidR="00774BC8" w:rsidRPr="00AE4F34">
        <w:rPr>
          <w:rFonts w:ascii="Times New Roman" w:eastAsia="Times New Roman" w:hAnsi="Times New Roman" w:cs="Times New Roman"/>
          <w:color w:val="000000"/>
          <w:sz w:val="26"/>
          <w:szCs w:val="26"/>
          <w:highlight w:val="yellow"/>
        </w:rPr>
        <w:t>в лице</w:t>
      </w:r>
      <w:r w:rsidR="00AE4F34" w:rsidRPr="00AE4F34">
        <w:rPr>
          <w:rFonts w:ascii="Times New Roman" w:eastAsia="Times New Roman" w:hAnsi="Times New Roman" w:cs="Times New Roman"/>
          <w:color w:val="000000"/>
          <w:sz w:val="26"/>
          <w:szCs w:val="26"/>
          <w:highlight w:val="yellow"/>
          <w:lang w:val="ru-RU"/>
        </w:rPr>
        <w:t xml:space="preserve"> </w:t>
      </w:r>
      <w:r w:rsidR="00774BC8" w:rsidRPr="00AE4F34">
        <w:rPr>
          <w:rFonts w:ascii="Times New Roman" w:eastAsia="Times New Roman" w:hAnsi="Times New Roman" w:cs="Times New Roman"/>
          <w:color w:val="000000"/>
          <w:sz w:val="26"/>
          <w:szCs w:val="26"/>
          <w:highlight w:val="yellow"/>
        </w:rPr>
        <w:t>, действующего на основании</w:t>
      </w:r>
      <w:r w:rsidRPr="00AE4F34">
        <w:rPr>
          <w:rFonts w:ascii="Times New Roman" w:eastAsia="Times New Roman" w:hAnsi="Times New Roman" w:cs="Times New Roman"/>
          <w:color w:val="000000"/>
          <w:sz w:val="26"/>
          <w:szCs w:val="26"/>
          <w:highlight w:val="yellow"/>
          <w:lang w:val="ru-RU"/>
        </w:rPr>
        <w:t xml:space="preserve"> Устава</w:t>
      </w:r>
      <w:r w:rsidR="00774BC8">
        <w:rPr>
          <w:rFonts w:ascii="Times New Roman" w:eastAsia="Times New Roman" w:hAnsi="Times New Roman" w:cs="Times New Roman"/>
          <w:color w:val="000000"/>
          <w:sz w:val="26"/>
          <w:szCs w:val="26"/>
        </w:rPr>
        <w:t>, с одной стороны, и</w:t>
      </w:r>
    </w:p>
    <w:p w14:paraId="0CE115EA" w14:textId="1F4E70C3" w:rsidR="0058247C" w:rsidRDefault="00774BC8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AE4F34" w:rsidRPr="00AE4F34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ru-RU"/>
        </w:rPr>
        <w:t xml:space="preserve">ФОНД </w:t>
      </w:r>
      <w:r w:rsidR="00403AE0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ru-RU"/>
        </w:rPr>
        <w:t>«Среда возможностей»</w:t>
      </w:r>
      <w:r w:rsidR="00AE4F34" w:rsidRPr="00AE4F34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ru-RU"/>
        </w:rPr>
        <w:t xml:space="preserve"> </w:t>
      </w:r>
      <w:r w:rsidR="00D6104C" w:rsidRPr="00D6104C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(ИНН: </w:t>
      </w:r>
      <w:r w:rsidR="00AE4F34" w:rsidRPr="00AE4F34">
        <w:rPr>
          <w:rFonts w:ascii="Times New Roman" w:eastAsia="Times New Roman" w:hAnsi="Times New Roman" w:cs="Times New Roman"/>
          <w:sz w:val="26"/>
          <w:szCs w:val="26"/>
          <w:lang w:val="ru-RU"/>
        </w:rPr>
        <w:t>9706011000</w:t>
      </w:r>
      <w:r w:rsidR="00D6104C" w:rsidRPr="00D6104C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; ОГРН: </w:t>
      </w:r>
      <w:r w:rsidR="00AE4F34" w:rsidRPr="00AE4F34">
        <w:rPr>
          <w:rFonts w:ascii="Times New Roman" w:eastAsia="Times New Roman" w:hAnsi="Times New Roman" w:cs="Times New Roman"/>
          <w:sz w:val="26"/>
          <w:szCs w:val="26"/>
          <w:lang w:val="ru-RU"/>
        </w:rPr>
        <w:t>1207700461781</w:t>
      </w:r>
      <w:r w:rsidR="00D6104C" w:rsidRPr="00D6104C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; юридический адрес: </w:t>
      </w:r>
      <w:r w:rsidR="00AE4F34" w:rsidRPr="00AE4F3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119049, город Москва, </w:t>
      </w:r>
      <w:proofErr w:type="spellStart"/>
      <w:r w:rsidR="00AE4F34" w:rsidRPr="00AE4F34">
        <w:rPr>
          <w:rFonts w:ascii="Times New Roman" w:eastAsia="Times New Roman" w:hAnsi="Times New Roman" w:cs="Times New Roman"/>
          <w:sz w:val="26"/>
          <w:szCs w:val="26"/>
          <w:lang w:val="ru-RU"/>
        </w:rPr>
        <w:t>ул</w:t>
      </w:r>
      <w:proofErr w:type="spellEnd"/>
      <w:r w:rsidR="00AE4F34" w:rsidRPr="00AE4F34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Крымский Вал, д. 3 стр. 2, </w:t>
      </w:r>
      <w:proofErr w:type="spellStart"/>
      <w:r w:rsidR="00AE4F34" w:rsidRPr="00AE4F34">
        <w:rPr>
          <w:rFonts w:ascii="Times New Roman" w:eastAsia="Times New Roman" w:hAnsi="Times New Roman" w:cs="Times New Roman"/>
          <w:sz w:val="26"/>
          <w:szCs w:val="26"/>
          <w:lang w:val="ru-RU"/>
        </w:rPr>
        <w:t>эт</w:t>
      </w:r>
      <w:proofErr w:type="spellEnd"/>
      <w:r w:rsidR="00AE4F34" w:rsidRPr="00AE4F34">
        <w:rPr>
          <w:rFonts w:ascii="Times New Roman" w:eastAsia="Times New Roman" w:hAnsi="Times New Roman" w:cs="Times New Roman"/>
          <w:sz w:val="26"/>
          <w:szCs w:val="26"/>
          <w:lang w:val="ru-RU"/>
        </w:rPr>
        <w:t>/п/к/оф 2/I/27,27а,28-31/213</w:t>
      </w:r>
      <w:r w:rsidR="00D6104C" w:rsidRPr="00D6104C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  <w:r w:rsidR="00D6104C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именуемое в дальнейшем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«Одаряемый»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в лице </w:t>
      </w:r>
      <w:r w:rsidR="00AE4F34">
        <w:rPr>
          <w:rFonts w:ascii="Times New Roman" w:eastAsia="Times New Roman" w:hAnsi="Times New Roman" w:cs="Times New Roman"/>
          <w:sz w:val="26"/>
          <w:szCs w:val="26"/>
          <w:lang w:val="ru-RU"/>
        </w:rPr>
        <w:t>Президента</w:t>
      </w:r>
      <w:r w:rsidR="003A133E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AE4F34">
        <w:rPr>
          <w:rFonts w:ascii="Times New Roman" w:eastAsia="Times New Roman" w:hAnsi="Times New Roman" w:cs="Times New Roman"/>
          <w:sz w:val="26"/>
          <w:szCs w:val="26"/>
          <w:lang w:val="ru-RU"/>
        </w:rPr>
        <w:t>Анастасии Сергеевны Митькиной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действующе</w:t>
      </w:r>
      <w:proofErr w:type="spellEnd"/>
      <w:r w:rsidR="00AE4F34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на основании </w:t>
      </w:r>
      <w:r w:rsidR="003A133E">
        <w:rPr>
          <w:rFonts w:ascii="Times New Roman" w:eastAsia="Times New Roman" w:hAnsi="Times New Roman" w:cs="Times New Roman"/>
          <w:sz w:val="26"/>
          <w:szCs w:val="26"/>
          <w:lang w:val="ru-RU"/>
        </w:rPr>
        <w:t>Устава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с другой стороны, совместно именуемые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«Стороны»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а по отдельности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«Сторона»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заключили настоящий договор пожертвования (далее – Договор) о нижеследующем:</w:t>
      </w:r>
    </w:p>
    <w:p w14:paraId="32126BEE" w14:textId="77777777" w:rsidR="0058247C" w:rsidRDefault="0058247C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7C34C9A" w14:textId="77777777" w:rsidR="0058247C" w:rsidRDefault="00774B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ПРЕДМЕТ ДОГОВОРА</w:t>
      </w:r>
    </w:p>
    <w:p w14:paraId="6A5E59D4" w14:textId="257B3DFD" w:rsidR="0058247C" w:rsidRDefault="00774B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Жертвователь по Договору безвозмездно передает в собственность Одаряемому, а Одаряемый принимает в качестве пожертвования денежные средства в размере </w:t>
      </w:r>
      <w:r w:rsidR="00AE4F34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r w:rsidR="00AE4F34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___________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) рублей </w:t>
      </w:r>
      <w:r w:rsidR="00AE4F34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>___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копеек, НДС не облагается на основании подпункта 1 пункта 2 статьи 146, пункта 3 части 3 статьи 39 Налогового кодекса Российской Федерации, (далее – Пожертвование), на осуществление уставной деятельности Одаряемого, а именно: </w:t>
      </w:r>
      <w:r w:rsidR="00AE4F34" w:rsidRPr="00AE4F34">
        <w:rPr>
          <w:rFonts w:ascii="Times New Roman" w:eastAsia="Times New Roman" w:hAnsi="Times New Roman" w:cs="Times New Roman"/>
          <w:color w:val="000000"/>
          <w:sz w:val="26"/>
          <w:szCs w:val="26"/>
        </w:rPr>
        <w:t>содействие деятельности в сфере образования, науки, культуры, искусства, просвещения, духовному развитию личности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 Направления расходования пожертвования определены в Приложении №1 к Договору.</w:t>
      </w:r>
    </w:p>
    <w:p w14:paraId="40A90876" w14:textId="1EDC18E1" w:rsidR="0058247C" w:rsidRDefault="00774B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Передача суммы Пожертвования, указанной в пункте 1.1 Договора, осуществляется Жертвователем путем ее</w:t>
      </w:r>
      <w:r w:rsidR="005F4F5E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 xml:space="preserve"> единовременного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перечисления на расчетный счет Одаряемого</w:t>
      </w:r>
      <w:r w:rsidR="003A133E">
        <w:rPr>
          <w:rFonts w:ascii="Times New Roman" w:eastAsia="Times New Roman" w:hAnsi="Times New Roman" w:cs="Times New Roman"/>
          <w:color w:val="000000"/>
          <w:sz w:val="26"/>
          <w:szCs w:val="26"/>
          <w:lang w:val="ru-RU"/>
        </w:rPr>
        <w:t xml:space="preserve"> в течение 5 (Пяти) рабочих дней с момента подписания настоящего Договора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</w:p>
    <w:p w14:paraId="2FB666AB" w14:textId="77777777" w:rsidR="0058247C" w:rsidRDefault="00774B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Датой перечисления Пожертвования считается дата поступления денежных средств на расчетный счет Одаряемого.</w:t>
      </w:r>
    </w:p>
    <w:p w14:paraId="64783EA3" w14:textId="77777777" w:rsidR="0058247C" w:rsidRDefault="0058247C">
      <w:pPr>
        <w:pBdr>
          <w:top w:val="nil"/>
          <w:left w:val="nil"/>
          <w:bottom w:val="nil"/>
          <w:right w:val="nil"/>
          <w:between w:val="nil"/>
        </w:pBdr>
        <w:tabs>
          <w:tab w:val="left" w:pos="97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7407DBF6" w14:textId="77777777" w:rsidR="0058247C" w:rsidRDefault="00774B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ПРАВА И ОБЯЗАННОСТИ СТОРОН</w:t>
      </w:r>
    </w:p>
    <w:p w14:paraId="6C8E6A05" w14:textId="77777777" w:rsidR="0058247C" w:rsidRDefault="00774B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Одаряемый обязан:</w:t>
      </w:r>
    </w:p>
    <w:p w14:paraId="2E86332F" w14:textId="77777777" w:rsidR="0058247C" w:rsidRDefault="00774BC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использовать Пожертвование исключительно в рамках целевого назначения Пожертвования, указанного в </w:t>
      </w:r>
      <w:hyperlink w:anchor="bookmark=id.3p8r7u5jtro6">
        <w:r w:rsidR="0058247C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пункте 1.1</w:t>
        </w:r>
      </w:hyperlink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Договора, и в течение срока действия Договора;</w:t>
      </w:r>
    </w:p>
    <w:p w14:paraId="6D66652B" w14:textId="77777777" w:rsidR="0058247C" w:rsidRDefault="00774BC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вести обособленный учет всех операций по использованию Пожертвования;</w:t>
      </w:r>
    </w:p>
    <w:p w14:paraId="0C440D53" w14:textId="77777777" w:rsidR="0058247C" w:rsidRDefault="00774BC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незамедлительно известить Жертвователя (его правопреемника), если использование Пожертвования в соответствии с указанным в пункте 1.1 Договора целевым назначением станет невозможным вследствие изменившихся обстоятельств;</w:t>
      </w:r>
    </w:p>
    <w:p w14:paraId="29BFCF71" w14:textId="77777777" w:rsidR="0058247C" w:rsidRDefault="00774BC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получить письменное согласие Жертвователя на использование Пожертвования по иному целевому назначению, чем указано пункте 1.1 Договора.</w:t>
      </w:r>
    </w:p>
    <w:p w14:paraId="3E85F4EC" w14:textId="77777777" w:rsidR="0058247C" w:rsidRDefault="00774B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004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Жертвователь вправе отменить Пожертвование в случае использования Одаряемым Пожертвования полностью или частично не в соответствии с указанным в пункте 1.1 Договора целевым назначением Пожертвования. </w:t>
      </w:r>
    </w:p>
    <w:p w14:paraId="2B862F0F" w14:textId="3DEC136F" w:rsidR="0058247C" w:rsidRPr="00EF2399" w:rsidRDefault="00774BC8" w:rsidP="00EF239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F2399">
        <w:rPr>
          <w:rFonts w:ascii="Times New Roman" w:eastAsia="Times New Roman" w:hAnsi="Times New Roman" w:cs="Times New Roman"/>
          <w:color w:val="000000"/>
          <w:sz w:val="26"/>
          <w:szCs w:val="26"/>
        </w:rPr>
        <w:t>Жертвователь вправе запросить у Одаряемого письменный отчет об использовании Пожертвования по форме, предусмотренной Приложением №2 к Договору, в целях контроля за соблюдением Одаряемым пункта 2.1 Договора в течение срока действия Договора, а также в течение 1 (одного) года после истечения срока действия Договора.</w:t>
      </w:r>
    </w:p>
    <w:p w14:paraId="55C82432" w14:textId="77777777" w:rsidR="0058247C" w:rsidRDefault="00774B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СРОК ДЕЙСТВИЯ ДОГОВОРА. </w:t>
      </w:r>
    </w:p>
    <w:p w14:paraId="7A217285" w14:textId="77777777" w:rsidR="0058247C" w:rsidRDefault="00774BC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ОСНОВАНИЯ ИЗМЕНЕНИЯ И РАСТОРЖЕНИЯ ДОГОВОРА</w:t>
      </w:r>
    </w:p>
    <w:p w14:paraId="703348C8" w14:textId="77777777" w:rsidR="0058247C" w:rsidRDefault="00774B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74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Договор вступает в силу с момента подписания его Сторонами и действует до полного исполнения Сторонами своих обязательств по Договору.</w:t>
      </w:r>
    </w:p>
    <w:p w14:paraId="7A7C1338" w14:textId="77777777" w:rsidR="0058247C" w:rsidRDefault="00774B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Условия Договора, в т.ч. о целевом назначении Пожертвования, могут быть изменены по соглашению Сторон. При недостижении Сторонами соглашения об изменении условий Договора Договор может быть изменен судом в порядке и по основаниям, предусмотренным законодательством Российской Федерации.</w:t>
      </w:r>
    </w:p>
    <w:p w14:paraId="04FA4136" w14:textId="77777777" w:rsidR="0058247C" w:rsidRDefault="00774B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Договор может быть расторгнут по соглашению Сторон либо по иным основаниям, предусмотренным законодательством Российской Федерации и Договором.</w:t>
      </w:r>
    </w:p>
    <w:p w14:paraId="0FA45D75" w14:textId="77777777" w:rsidR="0058247C" w:rsidRPr="00BA0871" w:rsidRDefault="00774B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18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A0871">
        <w:rPr>
          <w:rFonts w:ascii="Times New Roman" w:eastAsia="Times New Roman" w:hAnsi="Times New Roman" w:cs="Times New Roman"/>
          <w:color w:val="000000"/>
          <w:sz w:val="26"/>
          <w:szCs w:val="26"/>
        </w:rPr>
        <w:t>Жертвователь имеет право в одностороннем внесудебном порядке в любой момент отказаться от настоящего Договора, уведомив Одаряемого не менее, чем за 10 (Десять) календарных дней. В таком случае уже перечисленные денежные суммы возврату не подлежат, а обязанность по внесению платежей в будущем прекращается.</w:t>
      </w:r>
    </w:p>
    <w:p w14:paraId="2FA204C2" w14:textId="77777777" w:rsidR="0058247C" w:rsidRDefault="0058247C">
      <w:pPr>
        <w:pBdr>
          <w:top w:val="nil"/>
          <w:left w:val="nil"/>
          <w:bottom w:val="nil"/>
          <w:right w:val="nil"/>
          <w:between w:val="nil"/>
        </w:pBdr>
        <w:tabs>
          <w:tab w:val="left" w:pos="918"/>
          <w:tab w:val="left" w:pos="1276"/>
        </w:tabs>
        <w:ind w:left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759D433E" w14:textId="77777777" w:rsidR="0058247C" w:rsidRDefault="00774B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ind w:left="0" w:firstLine="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ОТВЕТСТВЕННОСТЬ СТОРОН</w:t>
      </w:r>
    </w:p>
    <w:p w14:paraId="2D298747" w14:textId="77777777" w:rsidR="0058247C" w:rsidRDefault="00774B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6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 неисполнение или ненадлежащее исполнение условий Договора Стороны несут ответственность в соответствии с действующим законодательством Российской Федерации.</w:t>
      </w:r>
    </w:p>
    <w:p w14:paraId="2D377BE5" w14:textId="77777777" w:rsidR="0058247C" w:rsidRDefault="00774B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6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Стороны освобождаются от ответственности за частичное или полное неисполнение обязательств по Договору, если неисполнение явилось следствием природных явлений, действий объективных внешних факторов и прочих обстоятельств непреодолимой силы, за которые Стороны не отвечают, и предотвратить неблагоприятное воздействие которых они не имеют возможности.</w:t>
      </w:r>
    </w:p>
    <w:p w14:paraId="4498D682" w14:textId="77777777" w:rsidR="0058247C" w:rsidRDefault="0058247C">
      <w:pPr>
        <w:pBdr>
          <w:top w:val="nil"/>
          <w:left w:val="nil"/>
          <w:bottom w:val="nil"/>
          <w:right w:val="nil"/>
          <w:between w:val="nil"/>
        </w:pBdr>
        <w:tabs>
          <w:tab w:val="left" w:pos="97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366A1CA8" w14:textId="77777777" w:rsidR="0058247C" w:rsidRDefault="00774B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ПОРЯДОК РАССМОТРЕНИЯ СПОРОВ</w:t>
      </w:r>
    </w:p>
    <w:p w14:paraId="1FDA344C" w14:textId="77777777" w:rsidR="0058247C" w:rsidRDefault="00774B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6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Все споры и разногласия, которые могут возникнуть между Сторонами по вопросам, не нашедшим своего разрешения в тексте Договора, будут разрешаться путем переговоров на основе действующего законодательства Российской Федерации.</w:t>
      </w:r>
    </w:p>
    <w:p w14:paraId="1115043B" w14:textId="77777777" w:rsidR="0058247C" w:rsidRDefault="00774B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6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случае невозможности разрешения спора путем переговоров применяется досудебный (претензионный) порядок разрешения споров. В этих случаях Сторона, право которой нарушено, до обращения в суд обязана предъявить другой Стороне претензию с изложением своих требований. Претензия направляется через операторов почтовой связи общего пользования (далее - почта) заказным письмом с уведомлением о вручении и описью вложения. Срок ответа на претензию устанавливается в 20 (двадцать) рабочих дней со дня ее получения. Ответ на претензию направляется по почте заказным письмом с уведомлением о вручении и описью вложения. </w:t>
      </w:r>
    </w:p>
    <w:p w14:paraId="6E4FFCE2" w14:textId="77777777" w:rsidR="0058247C" w:rsidRDefault="00774B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6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случае невозможности разрешения споров и разногласий путем переговоров любой спор, возникший из Договора или в связи с его исполнением, нарушением или расторжением, подлежит рассмотрению в Арбитражном суде города Москвы.</w:t>
      </w:r>
    </w:p>
    <w:p w14:paraId="0DA565D0" w14:textId="77777777" w:rsidR="0058247C" w:rsidRDefault="0058247C">
      <w:pPr>
        <w:pBdr>
          <w:top w:val="nil"/>
          <w:left w:val="nil"/>
          <w:bottom w:val="nil"/>
          <w:right w:val="nil"/>
          <w:between w:val="nil"/>
        </w:pBdr>
        <w:tabs>
          <w:tab w:val="left" w:pos="1066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D3F8BD8" w14:textId="77777777" w:rsidR="0058247C" w:rsidRDefault="00774B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ЗАКЛЮЧИТЕЛЬНЫЕ ПОЛОЖЕНИЯ</w:t>
      </w:r>
    </w:p>
    <w:p w14:paraId="29E4A88C" w14:textId="77777777" w:rsidR="0058247C" w:rsidRDefault="00774B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Все сообщения, предупреждения, уведомления и заявления Сторон в ходе исполнения Договора (далее – сообщения), за исключением претензий (пункт 5.2 Договора), направляются Сторонами друг другу письменной форме по электронной почте либо почтой, заказным письмом с уведомлением о вручении, по адресам, указанным в разделе 7 Договора, либо передаются нарочным под подпись уполномоченному представителю принимающей Стороны.</w:t>
      </w:r>
    </w:p>
    <w:p w14:paraId="4422DCD9" w14:textId="77777777" w:rsidR="0058247C" w:rsidRDefault="00774B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Сообщение по электронной почте считается полученным принимающей Стороной в день успешной отправки этого сообщения при условии, что оно отправляется по адресу, указанному в разделе 7 Договора. Отправка сообщения по электронной почте считается не состоявшейся, если передающая Сторона получает сообщение о невозможности доставки. В этом случае передающая Сторона должна отправить сообщение почтой заказным письмом с уведомлением о вручении, по адресу места нахождения, указанному в Договоре.</w:t>
      </w:r>
    </w:p>
    <w:p w14:paraId="087F5072" w14:textId="77777777" w:rsidR="0058247C" w:rsidRDefault="00774B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Сообщение, направленное почтой заказным письмом с уведомлением о вручении, считается полученным принимающей Стороной в следующих случаях:</w:t>
      </w:r>
    </w:p>
    <w:p w14:paraId="173DD033" w14:textId="77777777" w:rsidR="0058247C" w:rsidRDefault="00774BC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имеется подтверждающая факт получения сообщения информация сервиса «Отслеживание почтовых отправлений» с официального сайта ФГУП «Почта России» или, если письма направлены через иную организацию почтовой связи, информация от такой организации почтовой связи, полученная любым способом;</w:t>
      </w:r>
    </w:p>
    <w:p w14:paraId="39690381" w14:textId="77777777" w:rsidR="0058247C" w:rsidRDefault="00774BC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несмотря на почтовое извещение, принимающая Сторона не явилась за получением сообщения или отказалась от его получения, или сообщение не вручено принимающей Стороне в связи с отсутствием адресата по указанному в Договоре адресу, в результате чего сообщение возвращено организацией почтовой связи по адресу направляющей Стороны с указанием причины возврата.</w:t>
      </w:r>
    </w:p>
    <w:p w14:paraId="0CB83093" w14:textId="77777777" w:rsidR="0058247C" w:rsidRDefault="00774B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Сообщение считается доставленным и в тех случаях, если оно поступило принимающей Стороне, но по обстоятельствам, зависящим от нее, не было ей вручено, или принимающая Сторона не ознакомилась с ним.</w:t>
      </w:r>
    </w:p>
    <w:p w14:paraId="3CE0C261" w14:textId="77777777" w:rsidR="00257EB0" w:rsidRDefault="00774BC8" w:rsidP="00257EB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Сообщение, переданное нарочным принимающей Стороне, считается полученным такой Стороной с момента фактического вручения сообщения уполномоченному представителю принимающей Стороны под подпись.</w:t>
      </w:r>
    </w:p>
    <w:p w14:paraId="0552118F" w14:textId="77777777" w:rsidR="00257EB0" w:rsidRDefault="00774BC8" w:rsidP="00257EB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7EB0">
        <w:rPr>
          <w:rFonts w:ascii="Times New Roman" w:eastAsia="Times New Roman" w:hAnsi="Times New Roman" w:cs="Times New Roman"/>
          <w:color w:val="000000"/>
          <w:sz w:val="26"/>
          <w:szCs w:val="26"/>
        </w:rPr>
        <w:t>Во всем остальном, что не предусмотрено Договором, Стороны руководствуются действующим законодательством Российской Федерации.</w:t>
      </w:r>
    </w:p>
    <w:p w14:paraId="4AD6F907" w14:textId="3F784DEB" w:rsidR="0058247C" w:rsidRPr="00257EB0" w:rsidRDefault="00774BC8" w:rsidP="00257EB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57EB0">
        <w:rPr>
          <w:rFonts w:ascii="Times New Roman" w:eastAsia="Times New Roman" w:hAnsi="Times New Roman" w:cs="Times New Roman"/>
          <w:color w:val="000000"/>
          <w:sz w:val="26"/>
          <w:szCs w:val="26"/>
        </w:rPr>
        <w:t>Договор составлен в двух экземплярах, имеющих равную юридическую силу, по одному для каждой из Сторон.</w:t>
      </w:r>
    </w:p>
    <w:p w14:paraId="341C6B45" w14:textId="77777777" w:rsidR="0058247C" w:rsidRDefault="0058247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14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414BF4DB" w14:textId="77777777" w:rsidR="0058247C" w:rsidRDefault="00774B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14"/>
        </w:tabs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АДРЕСА, БАНКОВСКИЕ РЕКВИЗИТЫ И ПОДПИСИ СТОРОН</w:t>
      </w:r>
    </w:p>
    <w:p w14:paraId="19FD57A4" w14:textId="77777777" w:rsidR="0058247C" w:rsidRDefault="0058247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14"/>
        </w:tabs>
        <w:ind w:left="7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tbl>
      <w:tblPr>
        <w:tblStyle w:val="afa"/>
        <w:tblW w:w="1089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99"/>
        <w:gridCol w:w="5698"/>
      </w:tblGrid>
      <w:tr w:rsidR="0058247C" w14:paraId="6DBB6147" w14:textId="77777777" w:rsidTr="00257EB0">
        <w:trPr>
          <w:trHeight w:val="1305"/>
        </w:trPr>
        <w:tc>
          <w:tcPr>
            <w:tcW w:w="5199" w:type="dxa"/>
          </w:tcPr>
          <w:p w14:paraId="2717FF81" w14:textId="77777777" w:rsidR="0058247C" w:rsidRDefault="00774B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Жертвователь:</w:t>
            </w:r>
          </w:p>
          <w:p w14:paraId="5EB1B1EE" w14:textId="0BEBC398" w:rsidR="0058247C" w:rsidRPr="00257EB0" w:rsidRDefault="00AE4F34">
            <w:pPr>
              <w:widowControl w:val="0"/>
              <w:tabs>
                <w:tab w:val="left" w:pos="1080"/>
                <w:tab w:val="left" w:pos="2489"/>
              </w:tabs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E4F34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highlight w:val="yellow"/>
                <w:lang w:val="ru-RU"/>
              </w:rPr>
              <w:t>НАИМЕНОВАНИЕ</w:t>
            </w:r>
          </w:p>
          <w:p w14:paraId="6C721E24" w14:textId="77777777" w:rsidR="0058247C" w:rsidRDefault="00582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698" w:type="dxa"/>
          </w:tcPr>
          <w:p w14:paraId="70FB3A32" w14:textId="77777777" w:rsidR="0058247C" w:rsidRDefault="00774BC8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Одаряемый:</w:t>
            </w:r>
          </w:p>
          <w:p w14:paraId="70F47863" w14:textId="29E5E535" w:rsidR="00EF2399" w:rsidRPr="00403AE0" w:rsidRDefault="00AE4F34" w:rsidP="00EF2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</w:pPr>
            <w:r w:rsidRPr="00BA1AE2">
              <w:rPr>
                <w:rFonts w:ascii="Times New Roman" w:hAnsi="Times New Roman" w:cs="Times New Roman"/>
                <w:b/>
                <w:bCs/>
              </w:rPr>
              <w:t xml:space="preserve">Фонд </w:t>
            </w:r>
            <w:r w:rsidR="00403AE0">
              <w:rPr>
                <w:rFonts w:ascii="Times New Roman" w:hAnsi="Times New Roman" w:cs="Times New Roman"/>
                <w:b/>
                <w:bCs/>
                <w:lang w:val="ru-RU"/>
              </w:rPr>
              <w:t>«Среда возможностей»</w:t>
            </w:r>
          </w:p>
        </w:tc>
      </w:tr>
      <w:tr w:rsidR="0058247C" w14:paraId="0587A2A8" w14:textId="77777777" w:rsidTr="00257EB0">
        <w:trPr>
          <w:trHeight w:val="1273"/>
        </w:trPr>
        <w:tc>
          <w:tcPr>
            <w:tcW w:w="5199" w:type="dxa"/>
          </w:tcPr>
          <w:p w14:paraId="5D9FE8FB" w14:textId="77777777" w:rsidR="00AE4F34" w:rsidRDefault="008373B8">
            <w:pPr>
              <w:tabs>
                <w:tab w:val="left" w:pos="1080"/>
                <w:tab w:val="left" w:pos="2489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ИНН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  <w:p w14:paraId="501C8663" w14:textId="2274DFC5" w:rsidR="0058247C" w:rsidRDefault="008373B8">
            <w:pPr>
              <w:tabs>
                <w:tab w:val="left" w:pos="1080"/>
                <w:tab w:val="left" w:pos="2489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КПП </w:t>
            </w:r>
          </w:p>
          <w:p w14:paraId="715C6153" w14:textId="78B93EBD" w:rsidR="0058247C" w:rsidRDefault="008373B8">
            <w:pPr>
              <w:tabs>
                <w:tab w:val="left" w:pos="1080"/>
                <w:tab w:val="left" w:pos="2489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ОГРН </w:t>
            </w:r>
          </w:p>
          <w:p w14:paraId="458FDBBE" w14:textId="42587B5A" w:rsidR="00AE4F34" w:rsidRDefault="00AE4F34">
            <w:pPr>
              <w:tabs>
                <w:tab w:val="left" w:pos="1080"/>
                <w:tab w:val="left" w:pos="2489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Юр.адрес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</w:t>
            </w:r>
          </w:p>
          <w:p w14:paraId="098AC3CB" w14:textId="77777777" w:rsidR="00AE4F34" w:rsidRDefault="00AE4F34">
            <w:pPr>
              <w:tabs>
                <w:tab w:val="left" w:pos="1080"/>
                <w:tab w:val="left" w:pos="2489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4D82F788" w14:textId="77777777" w:rsidR="00AE4F34" w:rsidRPr="00AE4F34" w:rsidRDefault="00AE4F34">
            <w:pPr>
              <w:tabs>
                <w:tab w:val="left" w:pos="1080"/>
                <w:tab w:val="left" w:pos="2489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11336F23" w14:textId="77777777" w:rsidR="008373B8" w:rsidRDefault="00774BC8" w:rsidP="008373B8">
            <w:pPr>
              <w:tabs>
                <w:tab w:val="left" w:pos="1080"/>
                <w:tab w:val="left" w:pos="2489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Банковские реквизиты:</w:t>
            </w:r>
          </w:p>
          <w:p w14:paraId="07521AA5" w14:textId="75A8BF02" w:rsidR="008373B8" w:rsidRDefault="008373B8" w:rsidP="008373B8">
            <w:pPr>
              <w:tabs>
                <w:tab w:val="left" w:pos="1080"/>
                <w:tab w:val="left" w:pos="2489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/с: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  <w:p w14:paraId="78DBBE69" w14:textId="65B4B493" w:rsidR="008373B8" w:rsidRPr="008373B8" w:rsidRDefault="008373B8" w:rsidP="008373B8">
            <w:pPr>
              <w:tabs>
                <w:tab w:val="left" w:pos="1080"/>
                <w:tab w:val="left" w:pos="2489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к/с: </w:t>
            </w:r>
          </w:p>
          <w:p w14:paraId="45C72DEC" w14:textId="60804730" w:rsidR="008373B8" w:rsidRPr="007935FB" w:rsidRDefault="007935FB">
            <w:pPr>
              <w:tabs>
                <w:tab w:val="left" w:pos="1080"/>
                <w:tab w:val="left" w:pos="2489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БИК: </w:t>
            </w:r>
          </w:p>
          <w:p w14:paraId="4A139A06" w14:textId="0AAC63C0" w:rsidR="0058247C" w:rsidRDefault="00774BC8">
            <w:pPr>
              <w:tabs>
                <w:tab w:val="left" w:pos="1080"/>
                <w:tab w:val="left" w:pos="2489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Контактное лицо:</w:t>
            </w:r>
          </w:p>
          <w:p w14:paraId="790B77A1" w14:textId="18E68F85" w:rsidR="007935FB" w:rsidRDefault="007935FB">
            <w:pPr>
              <w:tabs>
                <w:tab w:val="left" w:pos="1080"/>
                <w:tab w:val="left" w:pos="2489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C115883" w14:textId="016B7F43" w:rsidR="00EF2399" w:rsidRPr="00AE4F34" w:rsidRDefault="007935FB" w:rsidP="00AE4F34">
            <w:pPr>
              <w:tabs>
                <w:tab w:val="left" w:pos="1080"/>
                <w:tab w:val="left" w:pos="2489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7935FB">
              <w:rPr>
                <w:rFonts w:ascii="Times New Roman" w:eastAsia="Times New Roman" w:hAnsi="Times New Roman" w:cs="Times New Roman"/>
                <w:sz w:val="26"/>
                <w:szCs w:val="26"/>
              </w:rPr>
              <w:t>Тел.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:</w:t>
            </w:r>
          </w:p>
          <w:p w14:paraId="659B9E05" w14:textId="77777777" w:rsidR="007A4DFF" w:rsidRPr="00EF2399" w:rsidRDefault="007A4DFF" w:rsidP="00EF239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5E4F4A2" w14:textId="174CA5E9" w:rsidR="00EF2399" w:rsidRPr="00AE4F34" w:rsidRDefault="00AE4F34" w:rsidP="00EF239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AE4F34"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  <w:lang w:val="ru-RU"/>
              </w:rPr>
              <w:t>Должность</w:t>
            </w:r>
          </w:p>
          <w:p w14:paraId="1B89DAF2" w14:textId="3EA12B15" w:rsidR="00EF2399" w:rsidRDefault="00EF2399" w:rsidP="00EF239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3EF46747" w14:textId="245D32E9" w:rsidR="00EF2399" w:rsidRPr="008373B8" w:rsidRDefault="00EF2399" w:rsidP="00EF2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_________________ /</w:t>
            </w:r>
            <w:r w:rsidR="00AE4F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_________</w:t>
            </w:r>
          </w:p>
          <w:p w14:paraId="3394F818" w14:textId="174DB8ED" w:rsidR="00EF2399" w:rsidRPr="00EF2399" w:rsidRDefault="002A6A0D" w:rsidP="00EF239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           </w:t>
            </w:r>
            <w:r w:rsidR="00EF2399">
              <w:rPr>
                <w:rFonts w:ascii="Times New Roman" w:eastAsia="Times New Roman" w:hAnsi="Times New Roman" w:cs="Times New Roman"/>
                <w:sz w:val="26"/>
                <w:szCs w:val="26"/>
              </w:rPr>
              <w:t>М.П.</w:t>
            </w:r>
          </w:p>
        </w:tc>
        <w:tc>
          <w:tcPr>
            <w:tcW w:w="5698" w:type="dxa"/>
          </w:tcPr>
          <w:p w14:paraId="26A51A85" w14:textId="77777777" w:rsidR="00AE4F34" w:rsidRPr="00BA1AE2" w:rsidRDefault="00AE4F34" w:rsidP="00AE4F34">
            <w:pPr>
              <w:jc w:val="both"/>
              <w:rPr>
                <w:rFonts w:ascii="Times New Roman" w:hAnsi="Times New Roman" w:cs="Times New Roman"/>
              </w:rPr>
            </w:pPr>
            <w:r w:rsidRPr="00BA1AE2">
              <w:rPr>
                <w:rFonts w:ascii="Times New Roman" w:hAnsi="Times New Roman" w:cs="Times New Roman"/>
              </w:rPr>
              <w:t>ИНН 9706011000</w:t>
            </w:r>
          </w:p>
          <w:p w14:paraId="26F73609" w14:textId="77777777" w:rsidR="00AE4F34" w:rsidRPr="00BA1AE2" w:rsidRDefault="00AE4F34" w:rsidP="00AE4F34">
            <w:pPr>
              <w:jc w:val="both"/>
              <w:rPr>
                <w:rFonts w:ascii="Times New Roman" w:hAnsi="Times New Roman" w:cs="Times New Roman"/>
              </w:rPr>
            </w:pPr>
            <w:r w:rsidRPr="00BA1AE2">
              <w:rPr>
                <w:rFonts w:ascii="Times New Roman" w:hAnsi="Times New Roman" w:cs="Times New Roman"/>
              </w:rPr>
              <w:t>КПП 770601001</w:t>
            </w:r>
          </w:p>
          <w:p w14:paraId="74E0C950" w14:textId="77777777" w:rsidR="00AE4F34" w:rsidRPr="00BA1AE2" w:rsidRDefault="00AE4F34" w:rsidP="00AE4F34">
            <w:pPr>
              <w:jc w:val="both"/>
              <w:rPr>
                <w:rFonts w:ascii="Times New Roman" w:hAnsi="Times New Roman" w:cs="Times New Roman"/>
              </w:rPr>
            </w:pPr>
            <w:r w:rsidRPr="00BA1AE2">
              <w:rPr>
                <w:rFonts w:ascii="Times New Roman" w:hAnsi="Times New Roman" w:cs="Times New Roman"/>
              </w:rPr>
              <w:t>ОГРН 1207700461781</w:t>
            </w:r>
          </w:p>
          <w:p w14:paraId="6E97FE4B" w14:textId="77777777" w:rsidR="00AE4F34" w:rsidRPr="00BA1AE2" w:rsidRDefault="00AE4F34" w:rsidP="00AE4F34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A1AE2">
              <w:rPr>
                <w:rFonts w:ascii="Times New Roman" w:hAnsi="Times New Roman" w:cs="Times New Roman"/>
              </w:rPr>
              <w:t>Юр.адрес</w:t>
            </w:r>
            <w:proofErr w:type="spellEnd"/>
            <w:r w:rsidRPr="00BA1AE2">
              <w:rPr>
                <w:rFonts w:ascii="Times New Roman" w:hAnsi="Times New Roman" w:cs="Times New Roman"/>
              </w:rPr>
              <w:t xml:space="preserve">: 119049, город Москва, </w:t>
            </w:r>
            <w:proofErr w:type="spellStart"/>
            <w:r w:rsidRPr="00BA1AE2">
              <w:rPr>
                <w:rFonts w:ascii="Times New Roman" w:hAnsi="Times New Roman" w:cs="Times New Roman"/>
              </w:rPr>
              <w:t>ул</w:t>
            </w:r>
            <w:proofErr w:type="spellEnd"/>
            <w:r w:rsidRPr="00BA1AE2">
              <w:rPr>
                <w:rFonts w:ascii="Times New Roman" w:hAnsi="Times New Roman" w:cs="Times New Roman"/>
              </w:rPr>
              <w:t xml:space="preserve"> Крымский Вал, д. 3 стр. 2, </w:t>
            </w:r>
            <w:proofErr w:type="spellStart"/>
            <w:r w:rsidRPr="00BA1AE2">
              <w:rPr>
                <w:rFonts w:ascii="Times New Roman" w:hAnsi="Times New Roman" w:cs="Times New Roman"/>
              </w:rPr>
              <w:t>эт</w:t>
            </w:r>
            <w:proofErr w:type="spellEnd"/>
            <w:r w:rsidRPr="00BA1AE2">
              <w:rPr>
                <w:rFonts w:ascii="Times New Roman" w:hAnsi="Times New Roman" w:cs="Times New Roman"/>
              </w:rPr>
              <w:t>/п/к/оф 2/I/27,27а,28-31/213</w:t>
            </w:r>
          </w:p>
          <w:p w14:paraId="5803633A" w14:textId="77777777" w:rsidR="00AE4F34" w:rsidRPr="00BA1AE2" w:rsidRDefault="00AE4F34" w:rsidP="00AE4F34">
            <w:pPr>
              <w:jc w:val="both"/>
              <w:rPr>
                <w:rFonts w:ascii="Times New Roman" w:hAnsi="Times New Roman" w:cs="Times New Roman"/>
              </w:rPr>
            </w:pPr>
          </w:p>
          <w:p w14:paraId="15029C23" w14:textId="77777777" w:rsidR="00AE4F34" w:rsidRPr="00BA1AE2" w:rsidRDefault="00AE4F34" w:rsidP="00AE4F34">
            <w:pPr>
              <w:jc w:val="both"/>
              <w:rPr>
                <w:rFonts w:ascii="Times New Roman" w:hAnsi="Times New Roman" w:cs="Times New Roman"/>
              </w:rPr>
            </w:pPr>
            <w:r w:rsidRPr="00BA1AE2">
              <w:rPr>
                <w:rFonts w:ascii="Times New Roman" w:hAnsi="Times New Roman" w:cs="Times New Roman"/>
              </w:rPr>
              <w:t>Название банка: ООО «Банк Точка»</w:t>
            </w:r>
          </w:p>
          <w:p w14:paraId="202CAC0E" w14:textId="77777777" w:rsidR="00AE4F34" w:rsidRPr="00BA1AE2" w:rsidRDefault="00AE4F34" w:rsidP="00AE4F34">
            <w:pPr>
              <w:jc w:val="both"/>
              <w:rPr>
                <w:rFonts w:ascii="Times New Roman" w:hAnsi="Times New Roman" w:cs="Times New Roman"/>
              </w:rPr>
            </w:pPr>
            <w:r w:rsidRPr="00BA1AE2">
              <w:rPr>
                <w:rFonts w:ascii="Times New Roman" w:hAnsi="Times New Roman" w:cs="Times New Roman"/>
              </w:rPr>
              <w:t>БИК: 044525104</w:t>
            </w:r>
          </w:p>
          <w:p w14:paraId="6CD1578C" w14:textId="77777777" w:rsidR="00AE4F34" w:rsidRPr="00BA1AE2" w:rsidRDefault="00AE4F34" w:rsidP="00AE4F34">
            <w:pPr>
              <w:jc w:val="both"/>
              <w:rPr>
                <w:rFonts w:ascii="Times New Roman" w:hAnsi="Times New Roman" w:cs="Times New Roman"/>
              </w:rPr>
            </w:pPr>
            <w:r w:rsidRPr="00BA1AE2">
              <w:rPr>
                <w:rFonts w:ascii="Times New Roman" w:hAnsi="Times New Roman" w:cs="Times New Roman"/>
              </w:rPr>
              <w:t>Расчётный счёт: 40703810420000008318</w:t>
            </w:r>
          </w:p>
          <w:p w14:paraId="3618741F" w14:textId="77777777" w:rsidR="00AE4F34" w:rsidRPr="00BA1AE2" w:rsidRDefault="00AE4F34" w:rsidP="00AE4F34">
            <w:pPr>
              <w:jc w:val="both"/>
              <w:rPr>
                <w:rFonts w:ascii="Times New Roman" w:hAnsi="Times New Roman" w:cs="Times New Roman"/>
              </w:rPr>
            </w:pPr>
            <w:r w:rsidRPr="00BA1AE2">
              <w:rPr>
                <w:rFonts w:ascii="Times New Roman" w:hAnsi="Times New Roman" w:cs="Times New Roman"/>
              </w:rPr>
              <w:t xml:space="preserve">Корреспондентский счёт: 30101810745374525104 </w:t>
            </w:r>
          </w:p>
          <w:p w14:paraId="50D0F5F2" w14:textId="77777777" w:rsidR="00AE4F34" w:rsidRDefault="00AE4F3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099E787" w14:textId="613F3494" w:rsidR="0058247C" w:rsidRDefault="00774BC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Контакты: </w:t>
            </w:r>
          </w:p>
          <w:p w14:paraId="3B541144" w14:textId="1D02EB26" w:rsidR="0058247C" w:rsidRDefault="00774BC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Эл. почта:</w:t>
            </w:r>
            <w:r w:rsidR="00D6104C">
              <w:t xml:space="preserve"> </w:t>
            </w:r>
            <w:r w:rsidR="00AE4F34" w:rsidRPr="00AE4F34">
              <w:rPr>
                <w:rFonts w:ascii="Times New Roman" w:eastAsia="Times New Roman" w:hAnsi="Times New Roman" w:cs="Times New Roman"/>
                <w:sz w:val="26"/>
                <w:szCs w:val="26"/>
              </w:rPr>
              <w:t>Mfondom@yandex.ru</w:t>
            </w:r>
          </w:p>
          <w:p w14:paraId="698A9FD3" w14:textId="2F7C0EA8" w:rsidR="0058247C" w:rsidRDefault="00774BC8" w:rsidP="00EF2399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Тел.:</w:t>
            </w:r>
            <w:r w:rsidR="00D03F79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="00AE4F34" w:rsidRPr="00AE4F34">
              <w:t>+7 (917) 568-88-99</w:t>
            </w:r>
          </w:p>
          <w:p w14:paraId="644FC40A" w14:textId="6B461C47" w:rsidR="00EF2399" w:rsidRDefault="00EF2399" w:rsidP="00EF239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7ECC958F" w14:textId="2A178DB5" w:rsidR="00EF2399" w:rsidRDefault="00AE4F34" w:rsidP="00EF239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Президент</w:t>
            </w:r>
          </w:p>
          <w:p w14:paraId="6ECC14C0" w14:textId="2644FD71" w:rsidR="00EF2399" w:rsidRDefault="00EF2399" w:rsidP="00EF239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</w:p>
          <w:p w14:paraId="539F3E8A" w14:textId="02147D62" w:rsidR="00EF2399" w:rsidRPr="00257EB0" w:rsidRDefault="00EF2399" w:rsidP="00257E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_____________________ </w:t>
            </w:r>
            <w:r w:rsidR="00AE4F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ru-RU"/>
              </w:rPr>
              <w:t>А.С. Митькина</w:t>
            </w:r>
          </w:p>
          <w:p w14:paraId="4CFF9F1B" w14:textId="55FABD2C" w:rsidR="00EF2399" w:rsidRPr="00EF2399" w:rsidRDefault="00AE4F34" w:rsidP="00EF2399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М.П.</w:t>
            </w:r>
          </w:p>
        </w:tc>
      </w:tr>
    </w:tbl>
    <w:p w14:paraId="05E63BBC" w14:textId="2A513507" w:rsidR="00EF2399" w:rsidRPr="00EF2399" w:rsidRDefault="00EF2399" w:rsidP="00EF2399">
      <w:pPr>
        <w:tabs>
          <w:tab w:val="left" w:pos="4140"/>
        </w:tabs>
        <w:rPr>
          <w:rFonts w:ascii="Times New Roman" w:eastAsia="Times New Roman" w:hAnsi="Times New Roman" w:cs="Times New Roman"/>
          <w:sz w:val="2"/>
          <w:szCs w:val="2"/>
        </w:rPr>
      </w:pPr>
      <w:bookmarkStart w:id="0" w:name="bookmark=id.wsogynixdxrq" w:colFirst="0" w:colLast="0"/>
      <w:bookmarkEnd w:id="0"/>
    </w:p>
    <w:sectPr w:rsidR="00EF2399" w:rsidRPr="00EF2399" w:rsidSect="00EF2399">
      <w:headerReference w:type="default" r:id="rId8"/>
      <w:pgSz w:w="11905" w:h="16837"/>
      <w:pgMar w:top="720" w:right="720" w:bottom="720" w:left="720" w:header="425" w:footer="6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F850A" w14:textId="77777777" w:rsidR="00A74FFC" w:rsidRDefault="00A74FFC">
      <w:r>
        <w:separator/>
      </w:r>
    </w:p>
  </w:endnote>
  <w:endnote w:type="continuationSeparator" w:id="0">
    <w:p w14:paraId="25C233F7" w14:textId="77777777" w:rsidR="00A74FFC" w:rsidRDefault="00A74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mo">
    <w:altName w:val="Calibri"/>
    <w:panose1 w:val="020B0604020202020204"/>
    <w:charset w:val="00"/>
    <w:family w:val="auto"/>
    <w:pitch w:val="default"/>
    <w:embedBold r:id="rId2" w:fontKey="{32FFA11F-6BA4-2B44-9915-38FAD225DFC3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C954E08-1B44-E64E-AAFA-48BF6B734AB1}"/>
    <w:embedBold r:id="rId4" w:fontKey="{41D71957-BB09-2F47-B8AC-5E689667CA0D}"/>
    <w:embedItalic r:id="rId5" w:fontKey="{13473EB0-4101-AC42-984E-D2A99398BC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CB9F7E0-113F-0046-91E0-B88AD24F78AE}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64544EE5-E2D9-6D49-80F1-AD4ECB7BB4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E5B2CA8-DEA8-B348-93F8-D183120068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00C7EB69-BA78-294E-8617-2CAF9AC3FEA9}"/>
    <w:embedItalic r:id="rId10" w:fontKey="{FC471AC1-BEEB-C340-8BD7-5C196912C2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19EAD0BA-7619-124A-AB7F-41D45687EA6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2" w:fontKey="{AAB392A0-134F-0946-BDFC-0C933387CA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5810E" w14:textId="77777777" w:rsidR="00A74FFC" w:rsidRDefault="00A74FFC">
      <w:r>
        <w:separator/>
      </w:r>
    </w:p>
  </w:footnote>
  <w:footnote w:type="continuationSeparator" w:id="0">
    <w:p w14:paraId="500051D2" w14:textId="77777777" w:rsidR="00A74FFC" w:rsidRDefault="00A74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54CA0" w14:textId="2B4567E2" w:rsidR="0058247C" w:rsidRDefault="00774BC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fldChar w:fldCharType="begin"/>
    </w:r>
    <w:r>
      <w:rPr>
        <w:rFonts w:ascii="Times New Roman" w:eastAsia="Times New Roman" w:hAnsi="Times New Roman" w:cs="Times New Roman"/>
        <w:color w:val="000000"/>
        <w:sz w:val="22"/>
        <w:szCs w:val="22"/>
      </w:rPr>
      <w:instrText>PAGE</w:instrText>
    </w:r>
    <w:r>
      <w:rPr>
        <w:rFonts w:ascii="Times New Roman" w:eastAsia="Times New Roman" w:hAnsi="Times New Roman" w:cs="Times New Roman"/>
        <w:color w:val="000000"/>
        <w:sz w:val="22"/>
        <w:szCs w:val="22"/>
      </w:rPr>
      <w:fldChar w:fldCharType="separate"/>
    </w:r>
    <w:r w:rsidR="007935FB">
      <w:rPr>
        <w:rFonts w:ascii="Times New Roman" w:eastAsia="Times New Roman" w:hAnsi="Times New Roman" w:cs="Times New Roman"/>
        <w:noProof/>
        <w:color w:val="000000"/>
        <w:sz w:val="22"/>
        <w:szCs w:val="22"/>
      </w:rPr>
      <w:t>4</w:t>
    </w:r>
    <w:r>
      <w:rPr>
        <w:rFonts w:ascii="Times New Roman" w:eastAsia="Times New Roman" w:hAnsi="Times New Roman" w:cs="Times New Roman"/>
        <w:color w:val="000000"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5816CC"/>
    <w:multiLevelType w:val="multilevel"/>
    <w:tmpl w:val="6A0E0B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873" w:hanging="1164"/>
      </w:pPr>
    </w:lvl>
    <w:lvl w:ilvl="2">
      <w:start w:val="1"/>
      <w:numFmt w:val="decimal"/>
      <w:lvlText w:val="%1.%2.%3."/>
      <w:lvlJc w:val="left"/>
      <w:pPr>
        <w:ind w:left="2222" w:hanging="1164"/>
      </w:pPr>
    </w:lvl>
    <w:lvl w:ilvl="3">
      <w:start w:val="1"/>
      <w:numFmt w:val="decimal"/>
      <w:lvlText w:val="%1.%2.%3.%4."/>
      <w:lvlJc w:val="left"/>
      <w:pPr>
        <w:ind w:left="2571" w:hanging="1163"/>
      </w:pPr>
    </w:lvl>
    <w:lvl w:ilvl="4">
      <w:start w:val="1"/>
      <w:numFmt w:val="decimal"/>
      <w:lvlText w:val="%1.%2.%3.%4.%5."/>
      <w:lvlJc w:val="left"/>
      <w:pPr>
        <w:ind w:left="2920" w:hanging="1164"/>
      </w:pPr>
    </w:lvl>
    <w:lvl w:ilvl="5">
      <w:start w:val="1"/>
      <w:numFmt w:val="decimal"/>
      <w:lvlText w:val="%1.%2.%3.%4.%5.%6."/>
      <w:lvlJc w:val="left"/>
      <w:pPr>
        <w:ind w:left="3545" w:hanging="1440"/>
      </w:pPr>
    </w:lvl>
    <w:lvl w:ilvl="6">
      <w:start w:val="1"/>
      <w:numFmt w:val="decimal"/>
      <w:lvlText w:val="%1.%2.%3.%4.%5.%6.%7."/>
      <w:lvlJc w:val="left"/>
      <w:pPr>
        <w:ind w:left="3894" w:hanging="1440"/>
      </w:pPr>
    </w:lvl>
    <w:lvl w:ilvl="7">
      <w:start w:val="1"/>
      <w:numFmt w:val="decimal"/>
      <w:lvlText w:val="%1.%2.%3.%4.%5.%6.%7.%8."/>
      <w:lvlJc w:val="left"/>
      <w:pPr>
        <w:ind w:left="4603" w:hanging="1800"/>
      </w:pPr>
    </w:lvl>
    <w:lvl w:ilvl="8">
      <w:start w:val="1"/>
      <w:numFmt w:val="decimal"/>
      <w:lvlText w:val="%1.%2.%3.%4.%5.%6.%7.%8.%9."/>
      <w:lvlJc w:val="left"/>
      <w:pPr>
        <w:ind w:left="4952" w:hanging="1800"/>
      </w:pPr>
    </w:lvl>
  </w:abstractNum>
  <w:num w:numId="1" w16cid:durableId="1526601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47C"/>
    <w:rsid w:val="000F4E62"/>
    <w:rsid w:val="000F7858"/>
    <w:rsid w:val="001B1B98"/>
    <w:rsid w:val="00257EB0"/>
    <w:rsid w:val="002A6A0D"/>
    <w:rsid w:val="00343398"/>
    <w:rsid w:val="00394D38"/>
    <w:rsid w:val="003A133E"/>
    <w:rsid w:val="00403AE0"/>
    <w:rsid w:val="00452980"/>
    <w:rsid w:val="004D038C"/>
    <w:rsid w:val="00573BD2"/>
    <w:rsid w:val="0058247C"/>
    <w:rsid w:val="005F4F5E"/>
    <w:rsid w:val="00774BC8"/>
    <w:rsid w:val="007935FB"/>
    <w:rsid w:val="00795B79"/>
    <w:rsid w:val="007A4DFF"/>
    <w:rsid w:val="008373B8"/>
    <w:rsid w:val="00916B90"/>
    <w:rsid w:val="009B2784"/>
    <w:rsid w:val="009C180A"/>
    <w:rsid w:val="00A74FFC"/>
    <w:rsid w:val="00AE4F34"/>
    <w:rsid w:val="00BA0871"/>
    <w:rsid w:val="00BF430B"/>
    <w:rsid w:val="00CD11D4"/>
    <w:rsid w:val="00D03F79"/>
    <w:rsid w:val="00D22830"/>
    <w:rsid w:val="00D6104C"/>
    <w:rsid w:val="00DC383D"/>
    <w:rsid w:val="00E05160"/>
    <w:rsid w:val="00EE7BFF"/>
    <w:rsid w:val="00EF2399"/>
    <w:rsid w:val="00EF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0DF63"/>
  <w15:docId w15:val="{2B4644DC-C8A6-1441-AE01-1149A0951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mo" w:eastAsia="Arimo" w:hAnsi="Arimo" w:cs="Arimo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rsid w:val="006413A8"/>
    <w:rPr>
      <w:color w:val="0066CC"/>
      <w:u w:val="single"/>
    </w:rPr>
  </w:style>
  <w:style w:type="character" w:customStyle="1" w:styleId="a5">
    <w:name w:val="Основной текст_"/>
    <w:basedOn w:val="a0"/>
    <w:link w:val="20"/>
    <w:rsid w:val="006413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6">
    <w:name w:val="Основной текст + Полужирный"/>
    <w:basedOn w:val="a5"/>
    <w:rsid w:val="006413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-1pt">
    <w:name w:val="Основной текст + Полужирный;Интервал -1 pt"/>
    <w:basedOn w:val="a5"/>
    <w:rsid w:val="006413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22"/>
      <w:szCs w:val="22"/>
      <w:lang w:val="en-US"/>
    </w:rPr>
  </w:style>
  <w:style w:type="character" w:customStyle="1" w:styleId="115pt">
    <w:name w:val="Основной текст + 11;5 pt"/>
    <w:basedOn w:val="a5"/>
    <w:rsid w:val="006413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">
    <w:name w:val="Основной текст1"/>
    <w:basedOn w:val="a5"/>
    <w:rsid w:val="006413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paragraph" w:customStyle="1" w:styleId="20">
    <w:name w:val="Основной текст2"/>
    <w:link w:val="a5"/>
    <w:rsid w:val="006413A8"/>
    <w:pPr>
      <w:shd w:val="clear" w:color="auto" w:fill="FFFFFF"/>
      <w:spacing w:after="90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table" w:styleId="a7">
    <w:name w:val="Table Grid"/>
    <w:basedOn w:val="a1"/>
    <w:uiPriority w:val="59"/>
    <w:rsid w:val="006959B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 Spacing"/>
    <w:uiPriority w:val="1"/>
    <w:qFormat/>
    <w:rsid w:val="006959B0"/>
    <w:rPr>
      <w:color w:val="000000"/>
    </w:rPr>
  </w:style>
  <w:style w:type="paragraph" w:styleId="a9">
    <w:name w:val="Balloon Text"/>
    <w:link w:val="aa"/>
    <w:uiPriority w:val="99"/>
    <w:semiHidden/>
    <w:unhideWhenUsed/>
    <w:rsid w:val="0020707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707D"/>
    <w:rPr>
      <w:rFonts w:ascii="Tahoma" w:hAnsi="Tahoma" w:cs="Tahoma"/>
      <w:color w:val="000000"/>
      <w:sz w:val="16"/>
      <w:szCs w:val="16"/>
    </w:rPr>
  </w:style>
  <w:style w:type="paragraph" w:styleId="HTML">
    <w:name w:val="HTML Preformatted"/>
    <w:link w:val="HTML0"/>
    <w:uiPriority w:val="99"/>
    <w:semiHidden/>
    <w:unhideWhenUsed/>
    <w:rsid w:val="00B65B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65B65"/>
    <w:rPr>
      <w:rFonts w:ascii="Courier New" w:eastAsia="Times New Roman" w:hAnsi="Courier New" w:cs="Courier New"/>
      <w:sz w:val="20"/>
      <w:szCs w:val="20"/>
    </w:rPr>
  </w:style>
  <w:style w:type="character" w:customStyle="1" w:styleId="30">
    <w:name w:val="Заголовок №3_"/>
    <w:basedOn w:val="a0"/>
    <w:link w:val="31"/>
    <w:rsid w:val="00CF346D"/>
    <w:rPr>
      <w:rFonts w:ascii="Tahoma" w:eastAsia="Tahoma" w:hAnsi="Tahoma" w:cs="Tahoma"/>
      <w:sz w:val="25"/>
      <w:szCs w:val="25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CF346D"/>
    <w:rPr>
      <w:sz w:val="23"/>
      <w:szCs w:val="23"/>
      <w:shd w:val="clear" w:color="auto" w:fill="FFFFFF"/>
    </w:rPr>
  </w:style>
  <w:style w:type="character" w:customStyle="1" w:styleId="1pt">
    <w:name w:val="Основной текст + Интервал 1 pt"/>
    <w:basedOn w:val="a5"/>
    <w:rsid w:val="00CF346D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60">
    <w:name w:val="Основной текст (6)_"/>
    <w:basedOn w:val="a0"/>
    <w:link w:val="61"/>
    <w:rsid w:val="00CF346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31">
    <w:name w:val="Заголовок №3"/>
    <w:link w:val="30"/>
    <w:rsid w:val="00CF346D"/>
    <w:pPr>
      <w:shd w:val="clear" w:color="auto" w:fill="FFFFFF"/>
      <w:spacing w:before="600" w:after="600" w:line="326" w:lineRule="exact"/>
      <w:jc w:val="center"/>
      <w:outlineLvl w:val="2"/>
    </w:pPr>
    <w:rPr>
      <w:rFonts w:ascii="Tahoma" w:eastAsia="Tahoma" w:hAnsi="Tahoma" w:cs="Tahoma"/>
      <w:sz w:val="25"/>
      <w:szCs w:val="25"/>
    </w:rPr>
  </w:style>
  <w:style w:type="paragraph" w:customStyle="1" w:styleId="41">
    <w:name w:val="Основной текст (4)"/>
    <w:link w:val="40"/>
    <w:rsid w:val="00CF346D"/>
    <w:pPr>
      <w:shd w:val="clear" w:color="auto" w:fill="FFFFFF"/>
      <w:spacing w:line="278" w:lineRule="exact"/>
      <w:jc w:val="right"/>
    </w:pPr>
    <w:rPr>
      <w:sz w:val="23"/>
      <w:szCs w:val="23"/>
    </w:rPr>
  </w:style>
  <w:style w:type="paragraph" w:customStyle="1" w:styleId="61">
    <w:name w:val="Основной текст (6)"/>
    <w:link w:val="60"/>
    <w:rsid w:val="00CF346D"/>
    <w:pPr>
      <w:shd w:val="clear" w:color="auto" w:fill="FFFFFF"/>
      <w:spacing w:line="0" w:lineRule="atLeast"/>
    </w:pPr>
    <w:rPr>
      <w:rFonts w:ascii="Tahoma" w:eastAsia="Tahoma" w:hAnsi="Tahoma" w:cs="Tahoma"/>
      <w:sz w:val="25"/>
      <w:szCs w:val="25"/>
    </w:rPr>
  </w:style>
  <w:style w:type="paragraph" w:styleId="ab">
    <w:name w:val="List Paragraph"/>
    <w:uiPriority w:val="34"/>
    <w:qFormat/>
    <w:rsid w:val="007E7E85"/>
    <w:pPr>
      <w:ind w:left="720"/>
      <w:contextualSpacing/>
      <w:jc w:val="both"/>
    </w:pPr>
    <w:rPr>
      <w:rFonts w:ascii="Arial" w:eastAsia="Times New Roman" w:hAnsi="Arial" w:cs="Times New Roman"/>
    </w:rPr>
  </w:style>
  <w:style w:type="character" w:styleId="ac">
    <w:name w:val="Placeholder Text"/>
    <w:basedOn w:val="a0"/>
    <w:uiPriority w:val="99"/>
    <w:semiHidden/>
    <w:rsid w:val="00243EEA"/>
    <w:rPr>
      <w:color w:val="808080"/>
    </w:rPr>
  </w:style>
  <w:style w:type="paragraph" w:styleId="ad">
    <w:name w:val="header"/>
    <w:link w:val="ae"/>
    <w:uiPriority w:val="99"/>
    <w:unhideWhenUsed/>
    <w:rsid w:val="0003736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37360"/>
    <w:rPr>
      <w:color w:val="000000"/>
    </w:rPr>
  </w:style>
  <w:style w:type="paragraph" w:styleId="af">
    <w:name w:val="footer"/>
    <w:link w:val="af0"/>
    <w:uiPriority w:val="99"/>
    <w:unhideWhenUsed/>
    <w:rsid w:val="0003736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037360"/>
    <w:rPr>
      <w:color w:val="000000"/>
    </w:rPr>
  </w:style>
  <w:style w:type="paragraph" w:customStyle="1" w:styleId="ConsNonformat">
    <w:name w:val="ConsNonformat"/>
    <w:uiPriority w:val="99"/>
    <w:rsid w:val="005F09D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af1">
    <w:name w:val="Îáû÷íûé"/>
    <w:uiPriority w:val="99"/>
    <w:rsid w:val="005F09DD"/>
    <w:rPr>
      <w:rFonts w:ascii="Times New Roman" w:eastAsia="Times New Roman" w:hAnsi="Times New Roman" w:cs="Times New Roman"/>
      <w:sz w:val="20"/>
      <w:szCs w:val="20"/>
    </w:rPr>
  </w:style>
  <w:style w:type="character" w:customStyle="1" w:styleId="42">
    <w:name w:val="Стиль4"/>
    <w:basedOn w:val="a0"/>
    <w:uiPriority w:val="1"/>
    <w:rsid w:val="00F62C40"/>
    <w:rPr>
      <w:rFonts w:ascii="Times New Roman" w:hAnsi="Times New Roman"/>
      <w:i/>
      <w:sz w:val="20"/>
    </w:rPr>
  </w:style>
  <w:style w:type="character" w:styleId="af2">
    <w:name w:val="annotation reference"/>
    <w:basedOn w:val="a0"/>
    <w:uiPriority w:val="99"/>
    <w:semiHidden/>
    <w:unhideWhenUsed/>
    <w:rsid w:val="0025507A"/>
    <w:rPr>
      <w:sz w:val="16"/>
      <w:szCs w:val="16"/>
    </w:rPr>
  </w:style>
  <w:style w:type="paragraph" w:styleId="af3">
    <w:name w:val="annotation text"/>
    <w:link w:val="af4"/>
    <w:uiPriority w:val="99"/>
    <w:semiHidden/>
    <w:unhideWhenUsed/>
    <w:rsid w:val="0025507A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25507A"/>
    <w:rPr>
      <w:color w:val="000000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5507A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25507A"/>
    <w:rPr>
      <w:b/>
      <w:bCs/>
      <w:color w:val="000000"/>
      <w:sz w:val="20"/>
      <w:szCs w:val="20"/>
    </w:rPr>
  </w:style>
  <w:style w:type="paragraph" w:styleId="af7">
    <w:name w:val="Revision"/>
    <w:hidden/>
    <w:uiPriority w:val="99"/>
    <w:semiHidden/>
    <w:rsid w:val="0025507A"/>
    <w:rPr>
      <w:color w:val="000000"/>
    </w:rPr>
  </w:style>
  <w:style w:type="paragraph" w:customStyle="1" w:styleId="ConsNormal">
    <w:name w:val="ConsNormal"/>
    <w:uiPriority w:val="99"/>
    <w:rsid w:val="00DF6D6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18"/>
      <w:szCs w:val="18"/>
    </w:rPr>
  </w:style>
  <w:style w:type="paragraph" w:styleId="af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b">
    <w:name w:val="Strong"/>
    <w:basedOn w:val="a0"/>
    <w:uiPriority w:val="22"/>
    <w:qFormat/>
    <w:rsid w:val="00D03F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1NmbE0ed9KMNaIBpruPxbbZfiQ==">CgMxLjAyD2lkLndzb2d5bml4ZHhycTgAciExU1ZOZUdjUEtQZmlYbFNTdWpqcU9Jc0duY1k0ZUNfNGs=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1250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 Дворянский</dc:creator>
  <cp:lastModifiedBy>Кашкурова Татьяна Тимуровна</cp:lastModifiedBy>
  <cp:revision>3</cp:revision>
  <dcterms:created xsi:type="dcterms:W3CDTF">2026-02-16T13:04:00Z</dcterms:created>
  <dcterms:modified xsi:type="dcterms:W3CDTF">2026-06-10T13:09:00Z</dcterms:modified>
</cp:coreProperties>
</file>